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6" w:rsidRPr="001728FF" w:rsidRDefault="00C96A16" w:rsidP="00C96A16">
      <w:pPr>
        <w:pStyle w:val="a3"/>
        <w:jc w:val="center"/>
        <w:rPr>
          <w:color w:val="000000"/>
          <w:sz w:val="28"/>
          <w:szCs w:val="28"/>
        </w:rPr>
      </w:pPr>
      <w:r w:rsidRPr="001728FF">
        <w:rPr>
          <w:rStyle w:val="a4"/>
          <w:color w:val="000000"/>
          <w:sz w:val="28"/>
          <w:szCs w:val="28"/>
        </w:rPr>
        <w:t>Информация для субъектов малого и среднего предпринимательства Тверской области о работе бизнес-навигатора, разработанного АО «Федеральным корпорация по развитию малого и среднего предпринимательства»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Бизнес-навигатор для субъектов малого и среднего предпринимательства Тверской области (далее субъектов МСП) – это бесплатный портал информационных ресурсов для предпринимателей, которые хотят открыть или расширить свой бизнес.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С помощью Бизнес-навигатора МСП, созданного по принципу «одного окна», субъекты МСП могут: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Выбрать бизнес;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Рассчитать примерный бизнес-план;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Уточнить информацию, где взять кредит и оформить гарантию;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Узнать о мерах поддержки малого и среднего бизнеса;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Подобрать в аренду помещение для бизнеса;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Быть в курсе планов закупок крупнейших заказчиков.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Принципы работы Бизнес-навигатора МСП: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Основным принципом Бизнес-навигатора МСП является ориентированность на требования предпринимателей. Сервисы Бизнес-навигатора МСП работаю на основе официальных статистических данных.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1728FF">
        <w:rPr>
          <w:color w:val="000000"/>
          <w:sz w:val="28"/>
          <w:szCs w:val="28"/>
        </w:rPr>
        <w:t>- Параметры и виды наиболее востребованных бизнесов, которые включены в Бизнес-навигатор МСП, выбраны совместно с деловыми объединениями предпринимателей.</w:t>
      </w:r>
      <w:proofErr w:type="gramEnd"/>
      <w:r w:rsidRPr="001728FF">
        <w:rPr>
          <w:color w:val="000000"/>
          <w:sz w:val="28"/>
          <w:szCs w:val="28"/>
        </w:rPr>
        <w:t xml:space="preserve"> Виды поддержки бизнеса проработаны с банками, организациями инфраструктуры поддержки бизнеса, государственными органами и местными властями.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>- Базовым принципом открытия своего дела с помощью Бизнес-навигатора МСП является поиск и заполнение свободной рыночной ниши в сфере выбранного бизнеса.</w:t>
      </w:r>
    </w:p>
    <w:p w:rsidR="00C96A16" w:rsidRPr="001728FF" w:rsidRDefault="00C96A16" w:rsidP="00C96A16">
      <w:pPr>
        <w:pStyle w:val="a3"/>
        <w:jc w:val="both"/>
        <w:rPr>
          <w:color w:val="000000"/>
          <w:sz w:val="28"/>
          <w:szCs w:val="28"/>
        </w:rPr>
      </w:pPr>
      <w:r w:rsidRPr="001728FF">
        <w:rPr>
          <w:color w:val="000000"/>
          <w:sz w:val="28"/>
          <w:szCs w:val="28"/>
        </w:rPr>
        <w:t xml:space="preserve">Для регистрации на портале Бизнес-навигатора МСП необходимо пройти на сайт </w:t>
      </w:r>
      <w:proofErr w:type="spellStart"/>
      <w:r w:rsidRPr="001728FF">
        <w:rPr>
          <w:color w:val="000000"/>
          <w:sz w:val="28"/>
          <w:szCs w:val="28"/>
        </w:rPr>
        <w:t>www.smbn</w:t>
      </w:r>
      <w:proofErr w:type="spellEnd"/>
      <w:r w:rsidRPr="001728FF">
        <w:rPr>
          <w:color w:val="000000"/>
          <w:sz w:val="28"/>
          <w:szCs w:val="28"/>
        </w:rPr>
        <w:t>/</w:t>
      </w:r>
      <w:proofErr w:type="spellStart"/>
      <w:r w:rsidRPr="001728FF">
        <w:rPr>
          <w:color w:val="000000"/>
          <w:sz w:val="28"/>
          <w:szCs w:val="28"/>
        </w:rPr>
        <w:t>ru</w:t>
      </w:r>
      <w:proofErr w:type="spellEnd"/>
      <w:r w:rsidRPr="001728FF">
        <w:rPr>
          <w:color w:val="000000"/>
          <w:sz w:val="28"/>
          <w:szCs w:val="28"/>
        </w:rPr>
        <w:t xml:space="preserve"> и заполнить простую форму или авторизоваться через портал </w:t>
      </w:r>
      <w:proofErr w:type="spellStart"/>
      <w:r w:rsidRPr="001728FF">
        <w:rPr>
          <w:color w:val="000000"/>
          <w:sz w:val="28"/>
          <w:szCs w:val="28"/>
        </w:rPr>
        <w:t>Госуслуг</w:t>
      </w:r>
      <w:proofErr w:type="spellEnd"/>
      <w:r w:rsidRPr="001728FF">
        <w:rPr>
          <w:color w:val="000000"/>
          <w:sz w:val="28"/>
          <w:szCs w:val="28"/>
        </w:rPr>
        <w:t>.</w:t>
      </w:r>
    </w:p>
    <w:p w:rsidR="00C67E99" w:rsidRPr="001728FF" w:rsidRDefault="001728FF">
      <w:pPr>
        <w:rPr>
          <w:rFonts w:ascii="Times New Roman" w:hAnsi="Times New Roman" w:cs="Times New Roman"/>
          <w:sz w:val="28"/>
          <w:szCs w:val="28"/>
        </w:rPr>
      </w:pPr>
    </w:p>
    <w:sectPr w:rsidR="00C67E99" w:rsidRPr="001728FF" w:rsidSect="000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16"/>
    <w:rsid w:val="0005406A"/>
    <w:rsid w:val="000E30BC"/>
    <w:rsid w:val="0011165C"/>
    <w:rsid w:val="00121CAC"/>
    <w:rsid w:val="001728FF"/>
    <w:rsid w:val="00182F02"/>
    <w:rsid w:val="00245EA2"/>
    <w:rsid w:val="005013AD"/>
    <w:rsid w:val="00535D5F"/>
    <w:rsid w:val="0056484C"/>
    <w:rsid w:val="00581E8C"/>
    <w:rsid w:val="00703E4E"/>
    <w:rsid w:val="00843EAF"/>
    <w:rsid w:val="008A390E"/>
    <w:rsid w:val="009A61C9"/>
    <w:rsid w:val="00B159E1"/>
    <w:rsid w:val="00C07EAB"/>
    <w:rsid w:val="00C273E4"/>
    <w:rsid w:val="00C96A16"/>
    <w:rsid w:val="00CB729D"/>
    <w:rsid w:val="00CD167A"/>
    <w:rsid w:val="00D418C9"/>
    <w:rsid w:val="00D77DA3"/>
    <w:rsid w:val="00E4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2021-02-08T12:16:00Z</dcterms:created>
  <dcterms:modified xsi:type="dcterms:W3CDTF">2021-05-14T06:42:00Z</dcterms:modified>
</cp:coreProperties>
</file>